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89" w:tblpY="1970"/>
        <w:tblW w:w="9900" w:type="dxa"/>
        <w:tblLook w:val="04A0" w:firstRow="1" w:lastRow="0" w:firstColumn="1" w:lastColumn="0" w:noHBand="0" w:noVBand="1"/>
      </w:tblPr>
      <w:tblGrid>
        <w:gridCol w:w="3823"/>
        <w:gridCol w:w="2976"/>
        <w:gridCol w:w="3101"/>
      </w:tblGrid>
      <w:tr w:rsidR="00CE32AB" w14:paraId="69BFD1AE" w14:textId="77777777" w:rsidTr="007C49D4">
        <w:trPr>
          <w:trHeight w:val="705"/>
          <w:tblHeader/>
        </w:trPr>
        <w:tc>
          <w:tcPr>
            <w:tcW w:w="3823" w:type="dxa"/>
          </w:tcPr>
          <w:p w14:paraId="0869A579" w14:textId="4EEE1E0B" w:rsidR="00CE32AB" w:rsidRPr="002E151E" w:rsidRDefault="00CE32AB" w:rsidP="007C49D4">
            <w:pPr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Assistant practitioner</w:t>
            </w:r>
            <w:r w:rsidRPr="002E151E">
              <w:rPr>
                <w:rFonts w:ascii="Helvetica" w:hAnsi="Helvetica" w:cs="Helvetica"/>
                <w:sz w:val="32"/>
                <w:szCs w:val="32"/>
              </w:rPr>
              <w:t xml:space="preserve"> </w:t>
            </w:r>
            <w:r>
              <w:rPr>
                <w:rFonts w:ascii="Helvetica" w:hAnsi="Helvetica" w:cs="Helvetica"/>
                <w:sz w:val="32"/>
                <w:szCs w:val="32"/>
              </w:rPr>
              <w:t xml:space="preserve">level 4 </w:t>
            </w:r>
            <w:r w:rsidRPr="002E151E">
              <w:rPr>
                <w:rFonts w:ascii="Helvetica" w:hAnsi="Helvetica" w:cs="Helvetica"/>
                <w:sz w:val="32"/>
                <w:szCs w:val="32"/>
              </w:rPr>
              <w:t>learning outcomes</w:t>
            </w:r>
          </w:p>
        </w:tc>
        <w:tc>
          <w:tcPr>
            <w:tcW w:w="2976" w:type="dxa"/>
          </w:tcPr>
          <w:p w14:paraId="57FDC5FB" w14:textId="77777777" w:rsidR="00CE32AB" w:rsidRPr="002E151E" w:rsidRDefault="00CE32AB" w:rsidP="007C49D4">
            <w:pPr>
              <w:rPr>
                <w:rFonts w:ascii="Helvetica" w:hAnsi="Helvetica" w:cs="Helvetica"/>
                <w:sz w:val="32"/>
                <w:szCs w:val="32"/>
              </w:rPr>
            </w:pPr>
            <w:r w:rsidRPr="002E151E">
              <w:rPr>
                <w:rFonts w:ascii="Helvetica" w:hAnsi="Helvetica" w:cs="Helvetica"/>
                <w:sz w:val="32"/>
                <w:szCs w:val="32"/>
              </w:rPr>
              <w:t>What have you done</w:t>
            </w:r>
            <w:r>
              <w:rPr>
                <w:rFonts w:ascii="Helvetica" w:hAnsi="Helvetica" w:cs="Helvetica"/>
                <w:sz w:val="32"/>
                <w:szCs w:val="32"/>
              </w:rPr>
              <w:t>?</w:t>
            </w:r>
          </w:p>
        </w:tc>
        <w:tc>
          <w:tcPr>
            <w:tcW w:w="3101" w:type="dxa"/>
          </w:tcPr>
          <w:p w14:paraId="3DA122C6" w14:textId="77777777" w:rsidR="00CE32AB" w:rsidRPr="002E151E" w:rsidRDefault="00CE32AB" w:rsidP="007C49D4">
            <w:pPr>
              <w:rPr>
                <w:rFonts w:ascii="Helvetica" w:hAnsi="Helvetica" w:cs="Helvetica"/>
                <w:sz w:val="32"/>
                <w:szCs w:val="32"/>
              </w:rPr>
            </w:pPr>
            <w:r w:rsidRPr="002E151E">
              <w:rPr>
                <w:rFonts w:ascii="Helvetica" w:hAnsi="Helvetica" w:cs="Helvetica"/>
                <w:sz w:val="32"/>
                <w:szCs w:val="32"/>
              </w:rPr>
              <w:t>How can you evidence this</w:t>
            </w:r>
            <w:r>
              <w:rPr>
                <w:rFonts w:ascii="Helvetica" w:hAnsi="Helvetica" w:cs="Helvetica"/>
                <w:sz w:val="32"/>
                <w:szCs w:val="32"/>
              </w:rPr>
              <w:t>?</w:t>
            </w:r>
          </w:p>
        </w:tc>
      </w:tr>
      <w:tr w:rsidR="00CE32AB" w14:paraId="1E06F808" w14:textId="77777777" w:rsidTr="007C49D4">
        <w:trPr>
          <w:trHeight w:val="1986"/>
        </w:trPr>
        <w:tc>
          <w:tcPr>
            <w:tcW w:w="3823" w:type="dxa"/>
          </w:tcPr>
          <w:p w14:paraId="7EDBF28C" w14:textId="0179A26D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01]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>Practise</w:t>
            </w:r>
            <w:proofErr w:type="spellEnd"/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safely within relevant legal, ethical, professional and managerial frameworks and protocols.</w:t>
            </w:r>
          </w:p>
        </w:tc>
        <w:tc>
          <w:tcPr>
            <w:tcW w:w="2976" w:type="dxa"/>
          </w:tcPr>
          <w:p w14:paraId="56F4EC1B" w14:textId="77777777" w:rsidR="00CE32AB" w:rsidRDefault="00CE32AB" w:rsidP="00CE32AB"/>
        </w:tc>
        <w:tc>
          <w:tcPr>
            <w:tcW w:w="3101" w:type="dxa"/>
          </w:tcPr>
          <w:p w14:paraId="0D129C68" w14:textId="77777777" w:rsidR="00CE32AB" w:rsidRDefault="00CE32AB" w:rsidP="00CE32AB"/>
        </w:tc>
      </w:tr>
      <w:tr w:rsidR="00CE32AB" w14:paraId="5F2F383B" w14:textId="77777777" w:rsidTr="007C49D4">
        <w:trPr>
          <w:trHeight w:val="1986"/>
        </w:trPr>
        <w:tc>
          <w:tcPr>
            <w:tcW w:w="3823" w:type="dxa"/>
          </w:tcPr>
          <w:p w14:paraId="0C6611DE" w14:textId="3258F283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02]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Demonstrate accountability, </w:t>
            </w:r>
            <w:proofErr w:type="spellStart"/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>recognising</w:t>
            </w:r>
            <w:proofErr w:type="spellEnd"/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and responding appropriately to strengths and limitations in own knowledge, skills and attributes.</w:t>
            </w:r>
          </w:p>
        </w:tc>
        <w:tc>
          <w:tcPr>
            <w:tcW w:w="2976" w:type="dxa"/>
          </w:tcPr>
          <w:p w14:paraId="42C825A6" w14:textId="77777777" w:rsidR="00CE32AB" w:rsidRDefault="00CE32AB" w:rsidP="00CE32AB"/>
        </w:tc>
        <w:tc>
          <w:tcPr>
            <w:tcW w:w="3101" w:type="dxa"/>
          </w:tcPr>
          <w:p w14:paraId="13592D65" w14:textId="77777777" w:rsidR="00CE32AB" w:rsidRDefault="00CE32AB" w:rsidP="00CE32AB"/>
        </w:tc>
      </w:tr>
      <w:tr w:rsidR="00CE32AB" w14:paraId="76B9E973" w14:textId="77777777" w:rsidTr="007C49D4">
        <w:trPr>
          <w:trHeight w:val="1986"/>
        </w:trPr>
        <w:tc>
          <w:tcPr>
            <w:tcW w:w="3823" w:type="dxa"/>
          </w:tcPr>
          <w:p w14:paraId="318D26A5" w14:textId="195C46F0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03]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Understand the importance of evidence for safe, effective professional practice.</w:t>
            </w:r>
          </w:p>
        </w:tc>
        <w:tc>
          <w:tcPr>
            <w:tcW w:w="2976" w:type="dxa"/>
          </w:tcPr>
          <w:p w14:paraId="0F106169" w14:textId="77777777" w:rsidR="00CE32AB" w:rsidRDefault="00CE32AB" w:rsidP="00CE32AB"/>
        </w:tc>
        <w:tc>
          <w:tcPr>
            <w:tcW w:w="3101" w:type="dxa"/>
          </w:tcPr>
          <w:p w14:paraId="0275A7FB" w14:textId="77777777" w:rsidR="00CE32AB" w:rsidRDefault="00CE32AB" w:rsidP="00CE32AB"/>
        </w:tc>
      </w:tr>
      <w:tr w:rsidR="00CE32AB" w14:paraId="77D0506F" w14:textId="77777777" w:rsidTr="007C49D4">
        <w:trPr>
          <w:trHeight w:val="1986"/>
        </w:trPr>
        <w:tc>
          <w:tcPr>
            <w:tcW w:w="3823" w:type="dxa"/>
          </w:tcPr>
          <w:p w14:paraId="553DD37E" w14:textId="041A1EC6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04]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Engage in continuing professional development.</w:t>
            </w:r>
          </w:p>
        </w:tc>
        <w:tc>
          <w:tcPr>
            <w:tcW w:w="2976" w:type="dxa"/>
          </w:tcPr>
          <w:p w14:paraId="3FE77D23" w14:textId="77777777" w:rsidR="00CE32AB" w:rsidRDefault="00CE32AB" w:rsidP="00CE32AB"/>
        </w:tc>
        <w:tc>
          <w:tcPr>
            <w:tcW w:w="3101" w:type="dxa"/>
          </w:tcPr>
          <w:p w14:paraId="2EB884ED" w14:textId="77777777" w:rsidR="00CE32AB" w:rsidRDefault="00CE32AB" w:rsidP="00CE32AB"/>
        </w:tc>
      </w:tr>
      <w:tr w:rsidR="00CE32AB" w14:paraId="505AC409" w14:textId="77777777" w:rsidTr="007C49D4">
        <w:trPr>
          <w:trHeight w:val="1986"/>
        </w:trPr>
        <w:tc>
          <w:tcPr>
            <w:tcW w:w="3823" w:type="dxa"/>
          </w:tcPr>
          <w:p w14:paraId="0DAAB873" w14:textId="791B48E3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05]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Manage self and work effectively.</w:t>
            </w:r>
          </w:p>
        </w:tc>
        <w:tc>
          <w:tcPr>
            <w:tcW w:w="2976" w:type="dxa"/>
          </w:tcPr>
          <w:p w14:paraId="6972CCA5" w14:textId="77777777" w:rsidR="00CE32AB" w:rsidRDefault="00CE32AB" w:rsidP="00CE32AB"/>
        </w:tc>
        <w:tc>
          <w:tcPr>
            <w:tcW w:w="3101" w:type="dxa"/>
          </w:tcPr>
          <w:p w14:paraId="7421D0F9" w14:textId="77777777" w:rsidR="00CE32AB" w:rsidRDefault="00CE32AB" w:rsidP="00CE32AB"/>
        </w:tc>
      </w:tr>
      <w:tr w:rsidR="00CE32AB" w14:paraId="2BD4A8EB" w14:textId="77777777" w:rsidTr="007C49D4">
        <w:trPr>
          <w:trHeight w:val="1986"/>
        </w:trPr>
        <w:tc>
          <w:tcPr>
            <w:tcW w:w="3823" w:type="dxa"/>
          </w:tcPr>
          <w:p w14:paraId="451F768B" w14:textId="26C82271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06]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Use information management systems effectively.</w:t>
            </w:r>
          </w:p>
        </w:tc>
        <w:tc>
          <w:tcPr>
            <w:tcW w:w="2976" w:type="dxa"/>
          </w:tcPr>
          <w:p w14:paraId="63139433" w14:textId="77777777" w:rsidR="00CE32AB" w:rsidRDefault="00CE32AB" w:rsidP="00CE32AB"/>
        </w:tc>
        <w:tc>
          <w:tcPr>
            <w:tcW w:w="3101" w:type="dxa"/>
          </w:tcPr>
          <w:p w14:paraId="01296357" w14:textId="77777777" w:rsidR="00CE32AB" w:rsidRDefault="00CE32AB" w:rsidP="00CE32AB"/>
        </w:tc>
      </w:tr>
      <w:tr w:rsidR="00CE32AB" w14:paraId="462AEB1E" w14:textId="77777777" w:rsidTr="007C49D4">
        <w:trPr>
          <w:trHeight w:val="1986"/>
        </w:trPr>
        <w:tc>
          <w:tcPr>
            <w:tcW w:w="3823" w:type="dxa"/>
          </w:tcPr>
          <w:p w14:paraId="18610E93" w14:textId="66DE0F8E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lastRenderedPageBreak/>
              <w:t>[AP 07]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Demonstrate effective interpersonal communication skills.</w:t>
            </w:r>
          </w:p>
        </w:tc>
        <w:tc>
          <w:tcPr>
            <w:tcW w:w="2976" w:type="dxa"/>
          </w:tcPr>
          <w:p w14:paraId="5E78DC27" w14:textId="77777777" w:rsidR="00CE32AB" w:rsidRDefault="00CE32AB" w:rsidP="00CE32AB"/>
        </w:tc>
        <w:tc>
          <w:tcPr>
            <w:tcW w:w="3101" w:type="dxa"/>
          </w:tcPr>
          <w:p w14:paraId="5DA2B5F2" w14:textId="77777777" w:rsidR="00CE32AB" w:rsidRDefault="00CE32AB" w:rsidP="00CE32AB"/>
        </w:tc>
      </w:tr>
      <w:tr w:rsidR="00CE32AB" w14:paraId="3F4460E4" w14:textId="77777777" w:rsidTr="007C49D4">
        <w:trPr>
          <w:trHeight w:val="1986"/>
        </w:trPr>
        <w:tc>
          <w:tcPr>
            <w:tcW w:w="3823" w:type="dxa"/>
          </w:tcPr>
          <w:p w14:paraId="778AAE71" w14:textId="7007B7DD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08]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Ensure the radiation safety of all individuals in the working environment when it is their responsibility to do so.</w:t>
            </w:r>
          </w:p>
        </w:tc>
        <w:tc>
          <w:tcPr>
            <w:tcW w:w="2976" w:type="dxa"/>
          </w:tcPr>
          <w:p w14:paraId="1E532F5F" w14:textId="77777777" w:rsidR="00CE32AB" w:rsidRDefault="00CE32AB" w:rsidP="00CE32AB"/>
        </w:tc>
        <w:tc>
          <w:tcPr>
            <w:tcW w:w="3101" w:type="dxa"/>
          </w:tcPr>
          <w:p w14:paraId="784D0EF9" w14:textId="77777777" w:rsidR="00CE32AB" w:rsidRDefault="00CE32AB" w:rsidP="00CE32AB"/>
        </w:tc>
      </w:tr>
      <w:tr w:rsidR="00CE32AB" w14:paraId="5651F6AA" w14:textId="77777777" w:rsidTr="007C49D4">
        <w:trPr>
          <w:trHeight w:val="1986"/>
        </w:trPr>
        <w:tc>
          <w:tcPr>
            <w:tcW w:w="3823" w:type="dxa"/>
          </w:tcPr>
          <w:p w14:paraId="3D45DD2D" w14:textId="73258E18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09]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>Practise</w:t>
            </w:r>
            <w:proofErr w:type="spellEnd"/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within a risk-benefit framework, having regard to the biological effects of radiation.</w:t>
            </w:r>
          </w:p>
        </w:tc>
        <w:tc>
          <w:tcPr>
            <w:tcW w:w="2976" w:type="dxa"/>
          </w:tcPr>
          <w:p w14:paraId="3C42D2BA" w14:textId="77777777" w:rsidR="00CE32AB" w:rsidRDefault="00CE32AB" w:rsidP="00CE32AB"/>
        </w:tc>
        <w:tc>
          <w:tcPr>
            <w:tcW w:w="3101" w:type="dxa"/>
          </w:tcPr>
          <w:p w14:paraId="6A9AF911" w14:textId="77777777" w:rsidR="00CE32AB" w:rsidRDefault="00CE32AB" w:rsidP="00CE32AB"/>
        </w:tc>
      </w:tr>
      <w:tr w:rsidR="00CE32AB" w14:paraId="201BF822" w14:textId="77777777" w:rsidTr="007C49D4">
        <w:trPr>
          <w:trHeight w:val="1986"/>
        </w:trPr>
        <w:tc>
          <w:tcPr>
            <w:tcW w:w="3823" w:type="dxa"/>
          </w:tcPr>
          <w:p w14:paraId="7A4618AA" w14:textId="02C935D2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10]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If entitled to do so by the employer, adhere to the role of operator in accordance with IR(ME)R 2000 and its subsequent amendments.</w:t>
            </w:r>
          </w:p>
        </w:tc>
        <w:tc>
          <w:tcPr>
            <w:tcW w:w="2976" w:type="dxa"/>
          </w:tcPr>
          <w:p w14:paraId="6E2D3D7F" w14:textId="77777777" w:rsidR="00CE32AB" w:rsidRDefault="00CE32AB" w:rsidP="00CE32AB"/>
        </w:tc>
        <w:tc>
          <w:tcPr>
            <w:tcW w:w="3101" w:type="dxa"/>
          </w:tcPr>
          <w:p w14:paraId="589D2832" w14:textId="77777777" w:rsidR="00CE32AB" w:rsidRDefault="00CE32AB" w:rsidP="00CE32AB"/>
        </w:tc>
      </w:tr>
      <w:tr w:rsidR="00CE32AB" w14:paraId="10428392" w14:textId="77777777" w:rsidTr="007C49D4">
        <w:trPr>
          <w:trHeight w:val="1986"/>
        </w:trPr>
        <w:tc>
          <w:tcPr>
            <w:tcW w:w="3823" w:type="dxa"/>
          </w:tcPr>
          <w:p w14:paraId="7A685B73" w14:textId="7C225994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11]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Participate in quality assurance and undertake equipment testing within protocol.</w:t>
            </w:r>
          </w:p>
        </w:tc>
        <w:tc>
          <w:tcPr>
            <w:tcW w:w="2976" w:type="dxa"/>
          </w:tcPr>
          <w:p w14:paraId="108944FD" w14:textId="77777777" w:rsidR="00CE32AB" w:rsidRDefault="00CE32AB" w:rsidP="00CE32AB"/>
        </w:tc>
        <w:tc>
          <w:tcPr>
            <w:tcW w:w="3101" w:type="dxa"/>
          </w:tcPr>
          <w:p w14:paraId="7D285B46" w14:textId="77777777" w:rsidR="00CE32AB" w:rsidRDefault="00CE32AB" w:rsidP="00CE32AB"/>
        </w:tc>
      </w:tr>
      <w:tr w:rsidR="00CE32AB" w14:paraId="57472E0A" w14:textId="77777777" w:rsidTr="007C49D4">
        <w:trPr>
          <w:trHeight w:val="1986"/>
        </w:trPr>
        <w:tc>
          <w:tcPr>
            <w:tcW w:w="3823" w:type="dxa"/>
          </w:tcPr>
          <w:p w14:paraId="3384450B" w14:textId="4CD38DFC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12]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Demonstrate understanding of the significance of the relationship between anatomy, pathophysiology and the imaging and/or radiotherapy process.</w:t>
            </w:r>
          </w:p>
        </w:tc>
        <w:tc>
          <w:tcPr>
            <w:tcW w:w="2976" w:type="dxa"/>
          </w:tcPr>
          <w:p w14:paraId="74597602" w14:textId="77777777" w:rsidR="00CE32AB" w:rsidRDefault="00CE32AB" w:rsidP="00CE32AB"/>
        </w:tc>
        <w:tc>
          <w:tcPr>
            <w:tcW w:w="3101" w:type="dxa"/>
          </w:tcPr>
          <w:p w14:paraId="271121B7" w14:textId="77777777" w:rsidR="00CE32AB" w:rsidRDefault="00CE32AB" w:rsidP="00CE32AB"/>
        </w:tc>
      </w:tr>
      <w:tr w:rsidR="00CE32AB" w14:paraId="420F467D" w14:textId="77777777" w:rsidTr="007C49D4">
        <w:trPr>
          <w:trHeight w:val="1986"/>
        </w:trPr>
        <w:tc>
          <w:tcPr>
            <w:tcW w:w="3823" w:type="dxa"/>
          </w:tcPr>
          <w:p w14:paraId="778C794E" w14:textId="6AFAD9D5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lastRenderedPageBreak/>
              <w:t>[AP 13]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Employ effective positioning and </w:t>
            </w:r>
            <w:proofErr w:type="spellStart"/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>immobilisation</w:t>
            </w:r>
            <w:proofErr w:type="spellEnd"/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</w:tcPr>
          <w:p w14:paraId="6316A29D" w14:textId="77777777" w:rsidR="00CE32AB" w:rsidRDefault="00CE32AB" w:rsidP="00CE32AB"/>
        </w:tc>
        <w:tc>
          <w:tcPr>
            <w:tcW w:w="3101" w:type="dxa"/>
          </w:tcPr>
          <w:p w14:paraId="766955D8" w14:textId="77777777" w:rsidR="00CE32AB" w:rsidRDefault="00CE32AB" w:rsidP="00CE32AB"/>
        </w:tc>
      </w:tr>
      <w:tr w:rsidR="00CE32AB" w14:paraId="74BFAE76" w14:textId="77777777" w:rsidTr="007C49D4">
        <w:trPr>
          <w:trHeight w:val="1986"/>
        </w:trPr>
        <w:tc>
          <w:tcPr>
            <w:tcW w:w="3823" w:type="dxa"/>
          </w:tcPr>
          <w:p w14:paraId="0630EAB7" w14:textId="34839FB0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14]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Manipulate exposure factors and image recording parameters within protocol.</w:t>
            </w:r>
          </w:p>
        </w:tc>
        <w:tc>
          <w:tcPr>
            <w:tcW w:w="2976" w:type="dxa"/>
          </w:tcPr>
          <w:p w14:paraId="1DA93032" w14:textId="77777777" w:rsidR="00CE32AB" w:rsidRDefault="00CE32AB" w:rsidP="00CE32AB"/>
        </w:tc>
        <w:tc>
          <w:tcPr>
            <w:tcW w:w="3101" w:type="dxa"/>
          </w:tcPr>
          <w:p w14:paraId="7EAAAD1A" w14:textId="77777777" w:rsidR="00CE32AB" w:rsidRDefault="00CE32AB" w:rsidP="00CE32AB"/>
        </w:tc>
      </w:tr>
      <w:tr w:rsidR="00CE32AB" w14:paraId="5FA085E5" w14:textId="77777777" w:rsidTr="007C49D4">
        <w:trPr>
          <w:trHeight w:val="1986"/>
        </w:trPr>
        <w:tc>
          <w:tcPr>
            <w:tcW w:w="3823" w:type="dxa"/>
          </w:tcPr>
          <w:p w14:paraId="009552C7" w14:textId="3891FE93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15]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Operate equipment safely and effectively within protocol.</w:t>
            </w:r>
          </w:p>
        </w:tc>
        <w:tc>
          <w:tcPr>
            <w:tcW w:w="2976" w:type="dxa"/>
          </w:tcPr>
          <w:p w14:paraId="7B9542E1" w14:textId="77777777" w:rsidR="00CE32AB" w:rsidRDefault="00CE32AB" w:rsidP="00CE32AB"/>
        </w:tc>
        <w:tc>
          <w:tcPr>
            <w:tcW w:w="3101" w:type="dxa"/>
          </w:tcPr>
          <w:p w14:paraId="2833A07C" w14:textId="77777777" w:rsidR="00CE32AB" w:rsidRDefault="00CE32AB" w:rsidP="00CE32AB"/>
        </w:tc>
      </w:tr>
      <w:tr w:rsidR="00CE32AB" w14:paraId="64CE6557" w14:textId="77777777" w:rsidTr="007C49D4">
        <w:trPr>
          <w:trHeight w:val="1986"/>
        </w:trPr>
        <w:tc>
          <w:tcPr>
            <w:tcW w:w="3823" w:type="dxa"/>
          </w:tcPr>
          <w:p w14:paraId="0144C5B5" w14:textId="53E02CDC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16]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Carry out identified delegated procedures within protocol.</w:t>
            </w:r>
          </w:p>
        </w:tc>
        <w:tc>
          <w:tcPr>
            <w:tcW w:w="2976" w:type="dxa"/>
          </w:tcPr>
          <w:p w14:paraId="466156BE" w14:textId="77777777" w:rsidR="00CE32AB" w:rsidRDefault="00CE32AB" w:rsidP="00CE32AB"/>
        </w:tc>
        <w:tc>
          <w:tcPr>
            <w:tcW w:w="3101" w:type="dxa"/>
          </w:tcPr>
          <w:p w14:paraId="1F499463" w14:textId="77777777" w:rsidR="00CE32AB" w:rsidRDefault="00CE32AB" w:rsidP="00CE32AB"/>
        </w:tc>
      </w:tr>
      <w:tr w:rsidR="00CE32AB" w14:paraId="3C7401C6" w14:textId="77777777" w:rsidTr="007C49D4">
        <w:trPr>
          <w:trHeight w:val="1986"/>
        </w:trPr>
        <w:tc>
          <w:tcPr>
            <w:tcW w:w="3823" w:type="dxa"/>
          </w:tcPr>
          <w:p w14:paraId="3108BAB8" w14:textId="5A25DD7F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17]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Assess the technical quality of images produced.</w:t>
            </w:r>
          </w:p>
        </w:tc>
        <w:tc>
          <w:tcPr>
            <w:tcW w:w="2976" w:type="dxa"/>
          </w:tcPr>
          <w:p w14:paraId="36EFF77E" w14:textId="77777777" w:rsidR="00CE32AB" w:rsidRDefault="00CE32AB" w:rsidP="00CE32AB"/>
        </w:tc>
        <w:tc>
          <w:tcPr>
            <w:tcW w:w="3101" w:type="dxa"/>
          </w:tcPr>
          <w:p w14:paraId="2EF65DAA" w14:textId="77777777" w:rsidR="00CE32AB" w:rsidRDefault="00CE32AB" w:rsidP="00CE32AB"/>
        </w:tc>
      </w:tr>
      <w:tr w:rsidR="00CE32AB" w14:paraId="23D73A25" w14:textId="77777777" w:rsidTr="007C49D4">
        <w:trPr>
          <w:trHeight w:val="1986"/>
        </w:trPr>
        <w:tc>
          <w:tcPr>
            <w:tcW w:w="3823" w:type="dxa"/>
          </w:tcPr>
          <w:p w14:paraId="22CAE126" w14:textId="79AF285A" w:rsidR="00CE32AB" w:rsidRPr="00D548D0" w:rsidRDefault="00CE32AB" w:rsidP="00CE32AB">
            <w:pPr>
              <w:spacing w:after="100" w:afterAutospacing="1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18]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Record imaging examinations/radiotherapy interventions and their outcomes accurately.</w:t>
            </w:r>
          </w:p>
        </w:tc>
        <w:tc>
          <w:tcPr>
            <w:tcW w:w="2976" w:type="dxa"/>
          </w:tcPr>
          <w:p w14:paraId="5C2C29FF" w14:textId="77777777" w:rsidR="00CE32AB" w:rsidRDefault="00CE32AB" w:rsidP="00CE32AB"/>
        </w:tc>
        <w:tc>
          <w:tcPr>
            <w:tcW w:w="3101" w:type="dxa"/>
          </w:tcPr>
          <w:p w14:paraId="25540882" w14:textId="77777777" w:rsidR="00CE32AB" w:rsidRDefault="00CE32AB" w:rsidP="00CE32AB"/>
        </w:tc>
      </w:tr>
      <w:tr w:rsidR="00CE32AB" w14:paraId="3CBE3143" w14:textId="77777777" w:rsidTr="007C49D4">
        <w:trPr>
          <w:trHeight w:val="1986"/>
        </w:trPr>
        <w:tc>
          <w:tcPr>
            <w:tcW w:w="3823" w:type="dxa"/>
          </w:tcPr>
          <w:p w14:paraId="12DE6BE5" w14:textId="4FABEF05" w:rsidR="00CE32AB" w:rsidRPr="00D548D0" w:rsidRDefault="00CE32AB" w:rsidP="00CE32AB">
            <w:pPr>
              <w:spacing w:line="276" w:lineRule="auto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lastRenderedPageBreak/>
              <w:t>[AP 19]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Supply and administer medicines under Patient Specific Directions (PSDs).</w:t>
            </w:r>
          </w:p>
        </w:tc>
        <w:tc>
          <w:tcPr>
            <w:tcW w:w="2976" w:type="dxa"/>
          </w:tcPr>
          <w:p w14:paraId="79DDEA7B" w14:textId="77777777" w:rsidR="00CE32AB" w:rsidRDefault="00CE32AB" w:rsidP="00CE32AB"/>
        </w:tc>
        <w:tc>
          <w:tcPr>
            <w:tcW w:w="3101" w:type="dxa"/>
          </w:tcPr>
          <w:p w14:paraId="51797D06" w14:textId="77777777" w:rsidR="00CE32AB" w:rsidRDefault="00CE32AB" w:rsidP="00CE32AB"/>
        </w:tc>
      </w:tr>
      <w:tr w:rsidR="00CE32AB" w14:paraId="7F987B64" w14:textId="77777777" w:rsidTr="007C49D4">
        <w:trPr>
          <w:trHeight w:val="1986"/>
        </w:trPr>
        <w:tc>
          <w:tcPr>
            <w:tcW w:w="3823" w:type="dxa"/>
          </w:tcPr>
          <w:p w14:paraId="319628DE" w14:textId="11FD6311" w:rsidR="00CE32AB" w:rsidRPr="00D548D0" w:rsidRDefault="00CE32AB" w:rsidP="00CE32AB">
            <w:pPr>
              <w:spacing w:line="276" w:lineRule="auto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20]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Demonstrate awareness of the role of other imaging and treatment modalities.</w:t>
            </w:r>
          </w:p>
        </w:tc>
        <w:tc>
          <w:tcPr>
            <w:tcW w:w="2976" w:type="dxa"/>
          </w:tcPr>
          <w:p w14:paraId="68AAA849" w14:textId="77777777" w:rsidR="00CE32AB" w:rsidRDefault="00CE32AB" w:rsidP="00CE32AB"/>
        </w:tc>
        <w:tc>
          <w:tcPr>
            <w:tcW w:w="3101" w:type="dxa"/>
          </w:tcPr>
          <w:p w14:paraId="7606D7FA" w14:textId="77777777" w:rsidR="00CE32AB" w:rsidRDefault="00CE32AB" w:rsidP="00CE32AB"/>
        </w:tc>
      </w:tr>
      <w:tr w:rsidR="00CE32AB" w14:paraId="079E9555" w14:textId="77777777" w:rsidTr="007C49D4">
        <w:trPr>
          <w:trHeight w:val="1986"/>
        </w:trPr>
        <w:tc>
          <w:tcPr>
            <w:tcW w:w="3823" w:type="dxa"/>
          </w:tcPr>
          <w:p w14:paraId="472A8BFB" w14:textId="40CE4B42" w:rsidR="00CE32AB" w:rsidRPr="00D548D0" w:rsidRDefault="00CE32AB" w:rsidP="00CE32AB">
            <w:pPr>
              <w:spacing w:line="276" w:lineRule="auto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21]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Work individually, collaboratively and/or in partnership to deliver person-</w:t>
            </w:r>
            <w:proofErr w:type="spellStart"/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>centred</w:t>
            </w:r>
            <w:proofErr w:type="spellEnd"/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care.</w:t>
            </w:r>
          </w:p>
        </w:tc>
        <w:tc>
          <w:tcPr>
            <w:tcW w:w="2976" w:type="dxa"/>
          </w:tcPr>
          <w:p w14:paraId="4648EB3C" w14:textId="77777777" w:rsidR="00CE32AB" w:rsidRDefault="00CE32AB" w:rsidP="00CE32AB"/>
        </w:tc>
        <w:tc>
          <w:tcPr>
            <w:tcW w:w="3101" w:type="dxa"/>
          </w:tcPr>
          <w:p w14:paraId="76752879" w14:textId="77777777" w:rsidR="00CE32AB" w:rsidRDefault="00CE32AB" w:rsidP="00CE32AB"/>
        </w:tc>
      </w:tr>
      <w:tr w:rsidR="00CE32AB" w14:paraId="38710856" w14:textId="77777777" w:rsidTr="007C49D4">
        <w:trPr>
          <w:trHeight w:val="1986"/>
        </w:trPr>
        <w:tc>
          <w:tcPr>
            <w:tcW w:w="3823" w:type="dxa"/>
          </w:tcPr>
          <w:p w14:paraId="4F961DA3" w14:textId="4529F2C6" w:rsidR="00CE32AB" w:rsidRPr="00D548D0" w:rsidRDefault="00CE32AB" w:rsidP="00CE32AB">
            <w:pPr>
              <w:spacing w:line="276" w:lineRule="auto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22]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Meet the care needs of individuals and their significant others sensitively and respectfully having regard to the impact of illness and trauma, and to socio-cultural differences.</w:t>
            </w:r>
          </w:p>
        </w:tc>
        <w:tc>
          <w:tcPr>
            <w:tcW w:w="2976" w:type="dxa"/>
          </w:tcPr>
          <w:p w14:paraId="4CFBD11A" w14:textId="77777777" w:rsidR="00CE32AB" w:rsidRDefault="00CE32AB" w:rsidP="00CE32AB"/>
        </w:tc>
        <w:tc>
          <w:tcPr>
            <w:tcW w:w="3101" w:type="dxa"/>
          </w:tcPr>
          <w:p w14:paraId="7391B8F2" w14:textId="77777777" w:rsidR="00CE32AB" w:rsidRDefault="00CE32AB" w:rsidP="00CE32AB"/>
        </w:tc>
      </w:tr>
      <w:tr w:rsidR="00CE32AB" w14:paraId="12C755FF" w14:textId="77777777" w:rsidTr="007C49D4">
        <w:trPr>
          <w:trHeight w:val="1986"/>
        </w:trPr>
        <w:tc>
          <w:tcPr>
            <w:tcW w:w="3823" w:type="dxa"/>
          </w:tcPr>
          <w:p w14:paraId="029F09E6" w14:textId="755380ED" w:rsidR="00CE32AB" w:rsidRPr="00D548D0" w:rsidRDefault="00CE32AB" w:rsidP="00CE32AB">
            <w:pPr>
              <w:spacing w:line="276" w:lineRule="auto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23]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Demonstrate proficiency in basic life-support techniques, infection control and moving and handling.</w:t>
            </w:r>
          </w:p>
        </w:tc>
        <w:tc>
          <w:tcPr>
            <w:tcW w:w="2976" w:type="dxa"/>
          </w:tcPr>
          <w:p w14:paraId="2A4B5FB3" w14:textId="77777777" w:rsidR="00CE32AB" w:rsidRDefault="00CE32AB" w:rsidP="00CE32AB"/>
        </w:tc>
        <w:tc>
          <w:tcPr>
            <w:tcW w:w="3101" w:type="dxa"/>
          </w:tcPr>
          <w:p w14:paraId="28A310C6" w14:textId="77777777" w:rsidR="00CE32AB" w:rsidRDefault="00CE32AB" w:rsidP="00CE32AB"/>
        </w:tc>
      </w:tr>
      <w:tr w:rsidR="00CE32AB" w14:paraId="1CCAB645" w14:textId="77777777" w:rsidTr="00D548D0">
        <w:trPr>
          <w:trHeight w:val="1796"/>
        </w:trPr>
        <w:tc>
          <w:tcPr>
            <w:tcW w:w="3823" w:type="dxa"/>
          </w:tcPr>
          <w:p w14:paraId="6FE9FB78" w14:textId="77777777" w:rsidR="00CE32AB" w:rsidRPr="00D548D0" w:rsidRDefault="00CE32AB" w:rsidP="00CE32AB">
            <w:pPr>
              <w:rPr>
                <w:rFonts w:ascii="Helvetica" w:hAnsi="Helvetica" w:cs="Helvetica"/>
                <w:sz w:val="24"/>
                <w:szCs w:val="24"/>
                <w:lang w:val="en-US"/>
              </w:rPr>
            </w:pPr>
            <w:r w:rsidRPr="00D548D0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24]</w:t>
            </w:r>
            <w:r w:rsidRPr="00D548D0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Ensure informed consent has been given prior to undertaking imaging examinations or radiotherapy.</w:t>
            </w:r>
          </w:p>
          <w:p w14:paraId="2AB1E312" w14:textId="77777777" w:rsidR="00CE32AB" w:rsidRPr="00D548D0" w:rsidRDefault="00CE32AB" w:rsidP="00CE32AB">
            <w:pPr>
              <w:spacing w:line="276" w:lineRule="auto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56103E8" w14:textId="77777777" w:rsidR="00CE32AB" w:rsidRDefault="00CE32AB" w:rsidP="00CE32AB"/>
        </w:tc>
        <w:tc>
          <w:tcPr>
            <w:tcW w:w="3101" w:type="dxa"/>
          </w:tcPr>
          <w:p w14:paraId="75DF9100" w14:textId="77777777" w:rsidR="00CE32AB" w:rsidRDefault="00CE32AB" w:rsidP="00CE32AB"/>
        </w:tc>
      </w:tr>
    </w:tbl>
    <w:p w14:paraId="3F4AEBA6" w14:textId="77777777" w:rsidR="00A037C0" w:rsidRDefault="00A037C0" w:rsidP="00D548D0"/>
    <w:sectPr w:rsidR="00A037C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3B0C" w14:textId="77777777" w:rsidR="007409A4" w:rsidRDefault="007409A4" w:rsidP="00CE32AB">
      <w:pPr>
        <w:spacing w:after="0" w:line="240" w:lineRule="auto"/>
      </w:pPr>
      <w:r>
        <w:separator/>
      </w:r>
    </w:p>
  </w:endnote>
  <w:endnote w:type="continuationSeparator" w:id="0">
    <w:p w14:paraId="70BEA96A" w14:textId="77777777" w:rsidR="007409A4" w:rsidRDefault="007409A4" w:rsidP="00CE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138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5E6DF" w14:textId="77777777" w:rsidR="00CF3ED8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6E194" w14:textId="77777777" w:rsidR="00CF3ED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BF38" w14:textId="77777777" w:rsidR="007409A4" w:rsidRDefault="007409A4" w:rsidP="00CE32AB">
      <w:pPr>
        <w:spacing w:after="0" w:line="240" w:lineRule="auto"/>
      </w:pPr>
      <w:r>
        <w:separator/>
      </w:r>
    </w:p>
  </w:footnote>
  <w:footnote w:type="continuationSeparator" w:id="0">
    <w:p w14:paraId="420B26E2" w14:textId="77777777" w:rsidR="007409A4" w:rsidRDefault="007409A4" w:rsidP="00CE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56CD" w14:textId="77777777" w:rsidR="00CE32AB" w:rsidRDefault="00CE32AB" w:rsidP="002E151E">
    <w:pPr>
      <w:jc w:val="center"/>
      <w:rPr>
        <w:rFonts w:ascii="Helvetica" w:hAnsi="Helvetica" w:cs="Helvetica"/>
        <w:b/>
        <w:bCs/>
        <w:color w:val="75B6A8"/>
        <w:sz w:val="36"/>
        <w:szCs w:val="36"/>
      </w:rPr>
    </w:pPr>
    <w:r>
      <w:rPr>
        <w:rFonts w:ascii="Helvetica" w:hAnsi="Helvetica" w:cs="Helvetica"/>
        <w:b/>
        <w:bCs/>
        <w:color w:val="75B6A8"/>
        <w:sz w:val="36"/>
        <w:szCs w:val="36"/>
      </w:rPr>
      <w:t>Assistant Practitioner</w:t>
    </w:r>
    <w:r w:rsidR="00000000" w:rsidRPr="00CF3ED8">
      <w:rPr>
        <w:rFonts w:ascii="Helvetica" w:hAnsi="Helvetica" w:cs="Helvetica"/>
        <w:b/>
        <w:bCs/>
        <w:color w:val="75B6A8"/>
        <w:sz w:val="36"/>
        <w:szCs w:val="36"/>
      </w:rPr>
      <w:t xml:space="preserve"> </w:t>
    </w:r>
    <w:r w:rsidR="00000000" w:rsidRPr="00CF3ED8">
      <w:rPr>
        <w:rFonts w:ascii="Helvetica" w:hAnsi="Helvetica" w:cs="Helvetica"/>
        <w:b/>
        <w:bCs/>
        <w:color w:val="75B6A8"/>
        <w:sz w:val="36"/>
        <w:szCs w:val="36"/>
      </w:rPr>
      <w:t xml:space="preserve">Level 4 </w:t>
    </w:r>
    <w:r w:rsidR="00000000" w:rsidRPr="00CF3ED8">
      <w:rPr>
        <w:rFonts w:ascii="Helvetica" w:hAnsi="Helvetica" w:cs="Helvetica"/>
        <w:b/>
        <w:bCs/>
        <w:color w:val="75B6A8"/>
        <w:sz w:val="36"/>
        <w:szCs w:val="36"/>
      </w:rPr>
      <w:t>Outcomes</w:t>
    </w:r>
    <w:r w:rsidR="00000000" w:rsidRPr="00CF3ED8">
      <w:rPr>
        <w:rFonts w:ascii="Helvetica" w:hAnsi="Helvetica" w:cs="Helvetica"/>
        <w:b/>
        <w:bCs/>
        <w:color w:val="75B6A8"/>
        <w:sz w:val="36"/>
        <w:szCs w:val="36"/>
      </w:rPr>
      <w:t xml:space="preserve"> </w:t>
    </w:r>
  </w:p>
  <w:p w14:paraId="0BD96701" w14:textId="46D64FB3" w:rsidR="002E151E" w:rsidRPr="00CF3ED8" w:rsidRDefault="00000000" w:rsidP="002E151E">
    <w:pPr>
      <w:jc w:val="center"/>
      <w:rPr>
        <w:rFonts w:ascii="Helvetica" w:hAnsi="Helvetica" w:cs="Helvetica"/>
        <w:b/>
        <w:bCs/>
        <w:color w:val="75B6A8"/>
        <w:sz w:val="36"/>
        <w:szCs w:val="36"/>
      </w:rPr>
    </w:pPr>
    <w:r w:rsidRPr="00CF3ED8">
      <w:rPr>
        <w:rFonts w:ascii="Helvetica" w:hAnsi="Helvetica" w:cs="Helvetica"/>
        <w:b/>
        <w:bCs/>
        <w:color w:val="75B6A8"/>
        <w:sz w:val="36"/>
        <w:szCs w:val="36"/>
      </w:rPr>
      <w:t>Reflection Tool</w:t>
    </w:r>
  </w:p>
  <w:p w14:paraId="2E51595F" w14:textId="77777777" w:rsidR="002E151E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AB"/>
    <w:rsid w:val="007409A4"/>
    <w:rsid w:val="00A037C0"/>
    <w:rsid w:val="00CE32AB"/>
    <w:rsid w:val="00D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17EE"/>
  <w15:chartTrackingRefBased/>
  <w15:docId w15:val="{56446C4C-6967-4852-B7EE-1DD3EDEB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AB"/>
  </w:style>
  <w:style w:type="paragraph" w:styleId="Footer">
    <w:name w:val="footer"/>
    <w:basedOn w:val="Normal"/>
    <w:link w:val="FooterChar"/>
    <w:uiPriority w:val="99"/>
    <w:unhideWhenUsed/>
    <w:rsid w:val="00CE3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AB"/>
  </w:style>
  <w:style w:type="paragraph" w:styleId="ListParagraph">
    <w:name w:val="List Paragraph"/>
    <w:basedOn w:val="Normal"/>
    <w:uiPriority w:val="34"/>
    <w:qFormat/>
    <w:rsid w:val="00CE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Williamson</dc:creator>
  <cp:keywords/>
  <dc:description/>
  <cp:lastModifiedBy>Kathryn Williamson</cp:lastModifiedBy>
  <cp:revision>2</cp:revision>
  <dcterms:created xsi:type="dcterms:W3CDTF">2022-12-12T11:46:00Z</dcterms:created>
  <dcterms:modified xsi:type="dcterms:W3CDTF">2022-12-12T11:54:00Z</dcterms:modified>
</cp:coreProperties>
</file>